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14" w:rsidRDefault="00DE2614" w:rsidP="00DE2614">
      <w:pPr>
        <w:spacing w:before="240" w:after="240"/>
        <w:jc w:val="both"/>
        <w:rPr>
          <w:rFonts w:ascii="Century Gothic" w:eastAsia="Century Gothic" w:hAnsi="Century Gothic" w:cs="Century Gothic"/>
          <w:b/>
        </w:rPr>
      </w:pPr>
      <w:bookmarkStart w:id="0" w:name="_GoBack"/>
      <w:bookmarkEnd w:id="0"/>
    </w:p>
    <w:p w:rsidR="00F9106C" w:rsidRPr="00DE2614" w:rsidRDefault="002B1F09" w:rsidP="00DE2614">
      <w:pPr>
        <w:spacing w:before="240" w:after="240"/>
        <w:jc w:val="both"/>
        <w:rPr>
          <w:rFonts w:ascii="Century Gothic" w:eastAsia="Century Gothic" w:hAnsi="Century Gothic" w:cs="Century Gothic"/>
          <w:b/>
        </w:rPr>
      </w:pPr>
      <w:r w:rsidRPr="00DE2614">
        <w:rPr>
          <w:rFonts w:ascii="Century Gothic" w:eastAsia="Century Gothic" w:hAnsi="Century Gothic" w:cs="Century Gothic"/>
          <w:b/>
        </w:rPr>
        <w:t>Ministerio de Trabajo exhorta empleadores fomentar teletrabajo y otras medidas para mitigar efectos disturbio climático</w:t>
      </w:r>
    </w:p>
    <w:p w:rsidR="00F9106C" w:rsidRPr="00DE2614" w:rsidRDefault="002B1F09" w:rsidP="00DE2614">
      <w:pPr>
        <w:spacing w:before="240" w:after="240"/>
        <w:jc w:val="both"/>
        <w:rPr>
          <w:rFonts w:ascii="Century Gothic" w:eastAsia="Century Gothic" w:hAnsi="Century Gothic" w:cs="Century Gothic"/>
          <w:b/>
          <w:i/>
        </w:rPr>
      </w:pPr>
      <w:r w:rsidRPr="00DE2614">
        <w:rPr>
          <w:rFonts w:ascii="Century Gothic" w:eastAsia="Century Gothic" w:hAnsi="Century Gothic" w:cs="Century Gothic"/>
          <w:i/>
        </w:rPr>
        <w:t>La institución emitió la Resolución Núm. 12/ 2023 con el consenso del Consejo Consultivo de Trabajo debido a fenómeno atmosférico que afecta la República Dominicana</w:t>
      </w:r>
    </w:p>
    <w:p w:rsidR="00F9106C" w:rsidRPr="00DE2614" w:rsidRDefault="002B1F09" w:rsidP="00DE2614">
      <w:pPr>
        <w:spacing w:before="240" w:after="240"/>
        <w:jc w:val="both"/>
        <w:rPr>
          <w:rFonts w:ascii="Century Gothic" w:eastAsia="Century Gothic" w:hAnsi="Century Gothic" w:cs="Century Gothic"/>
        </w:rPr>
      </w:pPr>
      <w:r w:rsidRPr="00DE2614">
        <w:rPr>
          <w:rFonts w:ascii="Century Gothic" w:eastAsia="Century Gothic" w:hAnsi="Century Gothic" w:cs="Century Gothic"/>
          <w:b/>
        </w:rPr>
        <w:t>Santo Domingo. -</w:t>
      </w:r>
      <w:r w:rsidRPr="00DE2614">
        <w:rPr>
          <w:rFonts w:ascii="Century Gothic" w:eastAsia="Century Gothic" w:hAnsi="Century Gothic" w:cs="Century Gothic"/>
        </w:rPr>
        <w:t xml:space="preserve"> El Ministerio de Trabajo en una medida consensuada con el Consejo Consultivo de Trabajo exhorta al sector empleador del Distrito Nacional, la provincia Santo Domingo y de otras zonas afectadas por las lluvias torrenciales, a fomentar la modalidad del teletrabajo y otras medidas pertinentes, como forma de mitigar los efectos adversos producidos por el disturbio climático que afecta el país.</w:t>
      </w:r>
    </w:p>
    <w:p w:rsidR="00F9106C" w:rsidRPr="00DE2614" w:rsidRDefault="002B1F09" w:rsidP="00DE2614">
      <w:pPr>
        <w:spacing w:before="240" w:after="240"/>
        <w:jc w:val="both"/>
        <w:rPr>
          <w:rFonts w:ascii="Century Gothic" w:eastAsia="Century Gothic" w:hAnsi="Century Gothic" w:cs="Century Gothic"/>
        </w:rPr>
      </w:pPr>
      <w:r w:rsidRPr="00DE2614">
        <w:rPr>
          <w:rFonts w:ascii="Century Gothic" w:eastAsia="Century Gothic" w:hAnsi="Century Gothic" w:cs="Century Gothic"/>
        </w:rPr>
        <w:t>En tal sentido, la Resolución No. 12-2023 hace un llamado a todos los actores que componen la fuerza laboral y productiva de la nación, a sumarse a los esfuerzos que desde el gobierno central se están desplegando.</w:t>
      </w:r>
    </w:p>
    <w:p w:rsidR="00F9106C" w:rsidRPr="00DE2614" w:rsidRDefault="002B1F09" w:rsidP="00DE2614">
      <w:pPr>
        <w:spacing w:before="240" w:after="240"/>
        <w:jc w:val="both"/>
        <w:rPr>
          <w:rFonts w:ascii="Century Gothic" w:eastAsia="Century Gothic" w:hAnsi="Century Gothic" w:cs="Century Gothic"/>
        </w:rPr>
      </w:pPr>
      <w:r w:rsidRPr="00DE2614">
        <w:rPr>
          <w:rFonts w:ascii="Century Gothic" w:eastAsia="Century Gothic" w:hAnsi="Century Gothic" w:cs="Century Gothic"/>
        </w:rPr>
        <w:t>Dentro de las medidas exhortadas está la implementación de horarios reducidos de labores y coordinación de horarios de entrada y salida escalonados, siempre que sea de común acuerdo entre el empleador y el trabajador.</w:t>
      </w:r>
    </w:p>
    <w:p w:rsidR="00F9106C" w:rsidRPr="00DE2614" w:rsidRDefault="002B1F09" w:rsidP="00DE2614">
      <w:pPr>
        <w:pStyle w:val="Sinespaciado"/>
        <w:jc w:val="both"/>
        <w:rPr>
          <w:rFonts w:ascii="Century Gothic" w:hAnsi="Century Gothic"/>
        </w:rPr>
      </w:pPr>
      <w:r w:rsidRPr="00DE2614">
        <w:rPr>
          <w:rFonts w:ascii="Century Gothic" w:hAnsi="Century Gothic"/>
        </w:rPr>
        <w:t>Estas medidas buscan salvaguardar la integridad física de trabajadores y empleadores de los daños ocasionados y que podrían generarse en los próximos días en las vías públicas y contribuir con la agilización de los trabajos de reparación y restablecimiento de los servicios públicos, sin mayores contratiempos y con una disminución de riesgos para la población en general.</w:t>
      </w:r>
    </w:p>
    <w:p w:rsidR="00F9106C" w:rsidRPr="00DE2614" w:rsidRDefault="002B1F09" w:rsidP="00DE2614">
      <w:pPr>
        <w:spacing w:before="240" w:after="240"/>
        <w:jc w:val="both"/>
        <w:rPr>
          <w:rFonts w:ascii="Century Gothic" w:eastAsia="Century Gothic" w:hAnsi="Century Gothic" w:cs="Century Gothic"/>
        </w:rPr>
      </w:pPr>
      <w:r w:rsidRPr="00DE2614">
        <w:rPr>
          <w:rFonts w:ascii="Century Gothic" w:eastAsia="Century Gothic" w:hAnsi="Century Gothic" w:cs="Century Gothic"/>
        </w:rPr>
        <w:t>También considera que de acuerdo a los reportes recientes del Centro de Operaciones de Emergencia (COE), el país se puede ver afectado dentro de los próximos cinco días por dos fenómenos naturales y llama a tomar medidas preventivas en todos los ámbitos, incluido el laboral.</w:t>
      </w:r>
    </w:p>
    <w:p w:rsidR="00F9106C" w:rsidRPr="00DE2614" w:rsidRDefault="002B1F09" w:rsidP="00DE2614">
      <w:pPr>
        <w:spacing w:before="240" w:after="0" w:line="312" w:lineRule="auto"/>
        <w:jc w:val="both"/>
        <w:rPr>
          <w:rFonts w:ascii="Century Gothic" w:eastAsia="Century Gothic" w:hAnsi="Century Gothic" w:cs="Century Gothic"/>
        </w:rPr>
      </w:pPr>
      <w:r w:rsidRPr="00DE2614">
        <w:rPr>
          <w:rFonts w:ascii="Century Gothic" w:eastAsia="Century Gothic" w:hAnsi="Century Gothic" w:cs="Century Gothic"/>
        </w:rPr>
        <w:t>Se recuerda a todo el sector productivo nacional que, conforme el decreto núm. 584/23 del 18 de noviembre de 2023, la suspensión de labores dictada por éste, quedará levantada a partir de las 7 horas de la mañana del día 20 de noviembre de 2023.</w:t>
      </w:r>
    </w:p>
    <w:p w:rsidR="00F9106C" w:rsidRDefault="002B1F09" w:rsidP="00DE2614">
      <w:pPr>
        <w:spacing w:before="240" w:after="240"/>
        <w:jc w:val="both"/>
        <w:rPr>
          <w:rFonts w:ascii="Century Gothic" w:eastAsia="Century Gothic" w:hAnsi="Century Gothic" w:cs="Century Gothic"/>
        </w:rPr>
      </w:pPr>
      <w:r w:rsidRPr="00DE2614">
        <w:rPr>
          <w:rFonts w:ascii="Century Gothic" w:eastAsia="Century Gothic" w:hAnsi="Century Gothic" w:cs="Century Gothic"/>
        </w:rPr>
        <w:t>Esta resolución tendrá una vigencia de siete días calendario a partir de su publicación en medios de comunicación y en el portal digital de este Ministerio, a los fines de que la misma pueda ser conocida por los trabajadores y empleadores en todo el territorio nacional.</w:t>
      </w:r>
    </w:p>
    <w:p w:rsidR="00DE2614" w:rsidRPr="00DE2614" w:rsidRDefault="00DE2614" w:rsidP="00DE2614">
      <w:pPr>
        <w:spacing w:before="240" w:after="240"/>
        <w:jc w:val="both"/>
        <w:rPr>
          <w:rFonts w:ascii="Century Gothic" w:eastAsia="Century Gothic" w:hAnsi="Century Gothic" w:cs="Century Gothic"/>
        </w:rPr>
      </w:pPr>
    </w:p>
    <w:p w:rsidR="00F9106C" w:rsidRPr="00DE2614" w:rsidRDefault="002B1F09" w:rsidP="00DE2614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 w:rsidRPr="00DE2614">
        <w:rPr>
          <w:rFonts w:ascii="Century Gothic" w:eastAsia="Century Gothic" w:hAnsi="Century Gothic" w:cs="Century Gothic"/>
          <w:b/>
        </w:rPr>
        <w:t>Dirección de Comunicaciones</w:t>
      </w:r>
    </w:p>
    <w:p w:rsidR="00F9106C" w:rsidRPr="00DE2614" w:rsidRDefault="002B1F09" w:rsidP="00DE2614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 w:rsidRPr="00DE2614">
        <w:rPr>
          <w:rFonts w:ascii="Century Gothic" w:eastAsia="Century Gothic" w:hAnsi="Century Gothic" w:cs="Century Gothic"/>
          <w:b/>
        </w:rPr>
        <w:t xml:space="preserve">Ministerio de Trabajo </w:t>
      </w:r>
    </w:p>
    <w:sectPr w:rsidR="00F9106C" w:rsidRPr="00DE2614" w:rsidSect="00DE2614">
      <w:headerReference w:type="default" r:id="rId6"/>
      <w:pgSz w:w="12240" w:h="15840" w:code="1"/>
      <w:pgMar w:top="1701" w:right="1418" w:bottom="142" w:left="1418" w:header="11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80" w:rsidRDefault="00BE6380">
      <w:pPr>
        <w:spacing w:after="0" w:line="240" w:lineRule="auto"/>
      </w:pPr>
      <w:r>
        <w:separator/>
      </w:r>
    </w:p>
  </w:endnote>
  <w:endnote w:type="continuationSeparator" w:id="0">
    <w:p w:rsidR="00BE6380" w:rsidRDefault="00BE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80" w:rsidRDefault="00BE6380">
      <w:pPr>
        <w:spacing w:after="0" w:line="240" w:lineRule="auto"/>
      </w:pPr>
      <w:r>
        <w:separator/>
      </w:r>
    </w:p>
  </w:footnote>
  <w:footnote w:type="continuationSeparator" w:id="0">
    <w:p w:rsidR="00BE6380" w:rsidRDefault="00BE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6C" w:rsidRDefault="00DE26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602AAD7E" wp14:editId="604E9BCE">
          <wp:simplePos x="0" y="0"/>
          <wp:positionH relativeFrom="margin">
            <wp:align>center</wp:align>
          </wp:positionH>
          <wp:positionV relativeFrom="paragraph">
            <wp:posOffset>38100</wp:posOffset>
          </wp:positionV>
          <wp:extent cx="1761911" cy="962025"/>
          <wp:effectExtent l="0" t="0" r="0" b="0"/>
          <wp:wrapNone/>
          <wp:docPr id="15" name="Imagen 3" descr="PAPEL CABECILLA TRABAJ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PAPEL CABECILLA TRABAJ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15" t="4047" r="36841" b="83796"/>
                  <a:stretch/>
                </pic:blipFill>
                <pic:spPr bwMode="auto">
                  <a:xfrm>
                    <a:off x="0" y="0"/>
                    <a:ext cx="1761911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6C"/>
    <w:rsid w:val="002B1F09"/>
    <w:rsid w:val="003C212D"/>
    <w:rsid w:val="004F10D2"/>
    <w:rsid w:val="00BE6380"/>
    <w:rsid w:val="00DE2614"/>
    <w:rsid w:val="00F9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80AED0"/>
  <w15:docId w15:val="{D991135A-47C4-4346-B5D4-713AF21F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3C212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E2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614"/>
  </w:style>
  <w:style w:type="paragraph" w:styleId="Piedepgina">
    <w:name w:val="footer"/>
    <w:basedOn w:val="Normal"/>
    <w:link w:val="PiedepginaCar"/>
    <w:uiPriority w:val="99"/>
    <w:unhideWhenUsed/>
    <w:rsid w:val="00DE26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Patria Minerva</cp:lastModifiedBy>
  <cp:revision>4</cp:revision>
  <dcterms:created xsi:type="dcterms:W3CDTF">2023-11-20T01:58:00Z</dcterms:created>
  <dcterms:modified xsi:type="dcterms:W3CDTF">2023-11-21T16:22:00Z</dcterms:modified>
</cp:coreProperties>
</file>